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55763" w:rsidRPr="000A7002" w:rsidRDefault="00855763" w:rsidP="008557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5576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UK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– </w:t>
            </w:r>
            <w:r w:rsidRPr="00855763">
              <w:rPr>
                <w:rFonts w:ascii="Arial" w:hAnsi="Arial" w:cs="Arial"/>
                <w:b/>
                <w:color w:val="0070C0"/>
                <w:sz w:val="28"/>
                <w:szCs w:val="28"/>
              </w:rPr>
              <w:t>omezení počtu grantových/dotačních přihlášek na jedno IČO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4C0162" w:rsidP="00416EF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416EFB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16EFB">
              <w:rPr>
                <w:rFonts w:ascii="Arial" w:hAnsi="Arial" w:cs="Arial"/>
                <w:b/>
                <w:color w:val="0070C0"/>
                <w:sz w:val="28"/>
                <w:szCs w:val="28"/>
              </w:rPr>
              <w:t>A9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A58C1" w:rsidRDefault="005A58C1" w:rsidP="005A58C1">
            <w:pPr>
              <w:pStyle w:val="vodnosloven"/>
              <w:spacing w:before="200" w:after="160"/>
              <w:rPr>
                <w:rFonts w:cs="Arial"/>
                <w:color w:val="000000"/>
                <w:szCs w:val="22"/>
              </w:rPr>
            </w:pPr>
            <w:r w:rsidRPr="005A58C1">
              <w:rPr>
                <w:rFonts w:cs="Arial"/>
                <w:color w:val="000000"/>
                <w:szCs w:val="22"/>
              </w:rPr>
              <w:t xml:space="preserve">Na prvního místopředsedu Rady pro výzkum, vývoj a </w:t>
            </w:r>
            <w:r w:rsidR="00355CA6">
              <w:rPr>
                <w:rFonts w:cs="Arial"/>
                <w:color w:val="000000"/>
                <w:szCs w:val="22"/>
              </w:rPr>
              <w:t>inovace (dále jen „Rada“) prof. </w:t>
            </w:r>
            <w:r w:rsidRPr="005A58C1">
              <w:rPr>
                <w:rFonts w:cs="Arial"/>
                <w:color w:val="000000"/>
                <w:szCs w:val="22"/>
              </w:rPr>
              <w:t>Dvořáka se obrátil člen Rady doc. Konvalinka, prorektor U</w:t>
            </w:r>
            <w:r w:rsidR="00355CA6">
              <w:rPr>
                <w:rFonts w:cs="Arial"/>
                <w:color w:val="000000"/>
                <w:szCs w:val="22"/>
              </w:rPr>
              <w:t>niverzity Karlovy s informací o </w:t>
            </w:r>
            <w:r w:rsidRPr="005A58C1">
              <w:rPr>
                <w:rFonts w:cs="Arial"/>
                <w:color w:val="000000"/>
                <w:szCs w:val="22"/>
              </w:rPr>
              <w:t xml:space="preserve">„omezování počtu možných grantových / dotačních přihlášek na jedno IČO u některých vyhlašovaných výzev od různých poskytovatelů“. Ve svém podnětu uvedl jako příklad  druhou veřejnou soutěž ve výzkumu, vývoji a inovacích programu Prostředí pro život, vyhlášenou Technologickou agenturou České republiky. Doc. Konvalinka požádal o zařazení tohoto podnětu na program jednání Rady. </w:t>
            </w:r>
          </w:p>
          <w:p w:rsidR="00416EFB" w:rsidRDefault="00416EFB" w:rsidP="005A58C1">
            <w:pPr>
              <w:pStyle w:val="vodnosloven"/>
              <w:spacing w:before="200" w:after="16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Na 356. zasedání Rady navrhl zpravodaj doc. Konvalinka, aby Rada vyrozuměla poskytovatele, že omezování počtu návrhů projektů / grantů podaných do veřejné soutěže ve</w:t>
            </w:r>
            <w:r w:rsidR="0039670D">
              <w:rPr>
                <w:rFonts w:cs="Arial"/>
                <w:color w:val="000000"/>
                <w:szCs w:val="22"/>
              </w:rPr>
              <w:t> </w:t>
            </w:r>
            <w:r>
              <w:rPr>
                <w:rFonts w:cs="Arial"/>
                <w:color w:val="000000"/>
                <w:szCs w:val="22"/>
              </w:rPr>
              <w:t>výzkumu, vývoji a inovacích jedním uchazečem je krajně nevhodné, neboť se tím narušuje soutěžní prostředí.</w:t>
            </w:r>
          </w:p>
          <w:p w:rsidR="00425AC5" w:rsidRPr="00DE7D5F" w:rsidRDefault="00416EFB" w:rsidP="006F4A74">
            <w:pPr>
              <w:pStyle w:val="vodnosloven"/>
              <w:spacing w:before="200" w:after="16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Cs w:val="22"/>
              </w:rPr>
              <w:t>Pokud by existoval důvod, pro který je nutné počet podaných návrhů omezit, pak by takový záměr měl být stanoven již v návrhu programu a Rada by se k němu měla vyjádřit (a následně v mezirezortním připomínkovém řízení ostatní připomínková místa, nakonec vláda), případně by měl být předmětem změny programu a tato změna by měla být projednána obvyklým způsobem.</w:t>
            </w:r>
          </w:p>
        </w:tc>
      </w:tr>
      <w:tr w:rsidR="008F77F6" w:rsidRPr="00DE2BC0" w:rsidTr="009D3F64">
        <w:trPr>
          <w:trHeight w:val="109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017AF" w:rsidRPr="00A2715B" w:rsidRDefault="0039670D" w:rsidP="00D97732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 w:rsidRPr="00823E6A">
              <w:rPr>
                <w:rFonts w:ascii="Arial" w:hAnsi="Arial" w:cs="Arial"/>
                <w:color w:val="000000"/>
                <w:sz w:val="22"/>
                <w:szCs w:val="22"/>
              </w:rPr>
              <w:t>Dopis UK, doc. Konvali</w:t>
            </w:r>
            <w:r w:rsidR="005B496A" w:rsidRPr="00823E6A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Pr="00823E6A">
              <w:rPr>
                <w:rFonts w:ascii="Arial" w:hAnsi="Arial" w:cs="Arial"/>
                <w:color w:val="000000"/>
                <w:sz w:val="22"/>
                <w:szCs w:val="22"/>
              </w:rPr>
              <w:t>ky</w:t>
            </w:r>
          </w:p>
        </w:tc>
      </w:tr>
    </w:tbl>
    <w:p w:rsidR="00F86D54" w:rsidRDefault="003C7397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97" w:rsidRDefault="003C7397" w:rsidP="008F77F6">
      <w:r>
        <w:separator/>
      </w:r>
    </w:p>
  </w:endnote>
  <w:endnote w:type="continuationSeparator" w:id="0">
    <w:p w:rsidR="003C7397" w:rsidRDefault="003C739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97" w:rsidRDefault="003C7397" w:rsidP="008F77F6">
      <w:r>
        <w:separator/>
      </w:r>
    </w:p>
  </w:footnote>
  <w:footnote w:type="continuationSeparator" w:id="0">
    <w:p w:rsidR="003C7397" w:rsidRDefault="003C739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Výz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2C43"/>
    <w:rsid w:val="000C4A33"/>
    <w:rsid w:val="000C6F6A"/>
    <w:rsid w:val="000D0C8C"/>
    <w:rsid w:val="000D3863"/>
    <w:rsid w:val="000D6C28"/>
    <w:rsid w:val="000E0C3B"/>
    <w:rsid w:val="000E46FC"/>
    <w:rsid w:val="000F3B7A"/>
    <w:rsid w:val="00102FC4"/>
    <w:rsid w:val="00115DD5"/>
    <w:rsid w:val="0013772D"/>
    <w:rsid w:val="0014301C"/>
    <w:rsid w:val="001528E0"/>
    <w:rsid w:val="00171C4D"/>
    <w:rsid w:val="00196F21"/>
    <w:rsid w:val="001C393C"/>
    <w:rsid w:val="001D5092"/>
    <w:rsid w:val="001D5D84"/>
    <w:rsid w:val="001E63C4"/>
    <w:rsid w:val="001F03C7"/>
    <w:rsid w:val="001F7EB8"/>
    <w:rsid w:val="0020019B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55CA6"/>
    <w:rsid w:val="00360293"/>
    <w:rsid w:val="00387B05"/>
    <w:rsid w:val="003916A7"/>
    <w:rsid w:val="0039670D"/>
    <w:rsid w:val="003A50C2"/>
    <w:rsid w:val="003C6FA0"/>
    <w:rsid w:val="003C7397"/>
    <w:rsid w:val="003D2395"/>
    <w:rsid w:val="003D51B9"/>
    <w:rsid w:val="003E5A9B"/>
    <w:rsid w:val="003E6DBF"/>
    <w:rsid w:val="003F0A5D"/>
    <w:rsid w:val="003F17E1"/>
    <w:rsid w:val="003F514D"/>
    <w:rsid w:val="00406066"/>
    <w:rsid w:val="0041484C"/>
    <w:rsid w:val="00415B5F"/>
    <w:rsid w:val="00416EFB"/>
    <w:rsid w:val="00425AC5"/>
    <w:rsid w:val="00441935"/>
    <w:rsid w:val="00445353"/>
    <w:rsid w:val="004530EA"/>
    <w:rsid w:val="00460F48"/>
    <w:rsid w:val="00463100"/>
    <w:rsid w:val="0047064C"/>
    <w:rsid w:val="00492E38"/>
    <w:rsid w:val="00494A1F"/>
    <w:rsid w:val="004963BA"/>
    <w:rsid w:val="004C0162"/>
    <w:rsid w:val="004C7ADB"/>
    <w:rsid w:val="004E2014"/>
    <w:rsid w:val="004E21DB"/>
    <w:rsid w:val="004F01B2"/>
    <w:rsid w:val="004F54C9"/>
    <w:rsid w:val="005017AF"/>
    <w:rsid w:val="005151F2"/>
    <w:rsid w:val="0053018F"/>
    <w:rsid w:val="005374E1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8C1"/>
    <w:rsid w:val="005A59BC"/>
    <w:rsid w:val="005A716D"/>
    <w:rsid w:val="005B496A"/>
    <w:rsid w:val="005C2820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70A2D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4A74"/>
    <w:rsid w:val="006F78C4"/>
    <w:rsid w:val="00702CC3"/>
    <w:rsid w:val="00713180"/>
    <w:rsid w:val="00734526"/>
    <w:rsid w:val="00735C7A"/>
    <w:rsid w:val="007364D1"/>
    <w:rsid w:val="00742394"/>
    <w:rsid w:val="00752B7A"/>
    <w:rsid w:val="00757A2B"/>
    <w:rsid w:val="00766139"/>
    <w:rsid w:val="00774E5B"/>
    <w:rsid w:val="00783AA1"/>
    <w:rsid w:val="00784126"/>
    <w:rsid w:val="0078472B"/>
    <w:rsid w:val="007A09F2"/>
    <w:rsid w:val="007A76BD"/>
    <w:rsid w:val="007B1338"/>
    <w:rsid w:val="007C799A"/>
    <w:rsid w:val="007D75ED"/>
    <w:rsid w:val="007E1E31"/>
    <w:rsid w:val="007E2E6C"/>
    <w:rsid w:val="008051EB"/>
    <w:rsid w:val="00810AA0"/>
    <w:rsid w:val="00811A10"/>
    <w:rsid w:val="00813243"/>
    <w:rsid w:val="00823E6A"/>
    <w:rsid w:val="00834E8A"/>
    <w:rsid w:val="008451B2"/>
    <w:rsid w:val="0085140B"/>
    <w:rsid w:val="00855086"/>
    <w:rsid w:val="00855367"/>
    <w:rsid w:val="00855763"/>
    <w:rsid w:val="00867085"/>
    <w:rsid w:val="008725BD"/>
    <w:rsid w:val="008762B1"/>
    <w:rsid w:val="008C5DD9"/>
    <w:rsid w:val="008C77F8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02406"/>
    <w:rsid w:val="00925EA0"/>
    <w:rsid w:val="009434DB"/>
    <w:rsid w:val="009455B5"/>
    <w:rsid w:val="00947753"/>
    <w:rsid w:val="009506D5"/>
    <w:rsid w:val="00960156"/>
    <w:rsid w:val="0096201B"/>
    <w:rsid w:val="009704D2"/>
    <w:rsid w:val="00986BCC"/>
    <w:rsid w:val="009870E8"/>
    <w:rsid w:val="009926F2"/>
    <w:rsid w:val="00993440"/>
    <w:rsid w:val="0099384A"/>
    <w:rsid w:val="0099556D"/>
    <w:rsid w:val="009A1579"/>
    <w:rsid w:val="009B2AE4"/>
    <w:rsid w:val="009B43CE"/>
    <w:rsid w:val="009B5213"/>
    <w:rsid w:val="009B577B"/>
    <w:rsid w:val="009C0869"/>
    <w:rsid w:val="009D3F64"/>
    <w:rsid w:val="009D6D4B"/>
    <w:rsid w:val="009E7E40"/>
    <w:rsid w:val="00A0003C"/>
    <w:rsid w:val="00A220CF"/>
    <w:rsid w:val="00A2715B"/>
    <w:rsid w:val="00A51417"/>
    <w:rsid w:val="00A528B3"/>
    <w:rsid w:val="00A64E61"/>
    <w:rsid w:val="00A666A7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D31A0"/>
    <w:rsid w:val="00AD77E3"/>
    <w:rsid w:val="00AE7D40"/>
    <w:rsid w:val="00B058C9"/>
    <w:rsid w:val="00B11346"/>
    <w:rsid w:val="00B16359"/>
    <w:rsid w:val="00B324DC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C0BE9"/>
    <w:rsid w:val="00BC60B7"/>
    <w:rsid w:val="00BC66E7"/>
    <w:rsid w:val="00BD24D4"/>
    <w:rsid w:val="00BD2D5B"/>
    <w:rsid w:val="00BD4F4D"/>
    <w:rsid w:val="00BE2D3F"/>
    <w:rsid w:val="00BF591D"/>
    <w:rsid w:val="00C14219"/>
    <w:rsid w:val="00C20105"/>
    <w:rsid w:val="00C20639"/>
    <w:rsid w:val="00C36C9F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7732"/>
    <w:rsid w:val="00DA02FC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DF35CA"/>
    <w:rsid w:val="00E00067"/>
    <w:rsid w:val="00E13557"/>
    <w:rsid w:val="00E13D73"/>
    <w:rsid w:val="00E16CBF"/>
    <w:rsid w:val="00E21EF3"/>
    <w:rsid w:val="00E25419"/>
    <w:rsid w:val="00E33CBA"/>
    <w:rsid w:val="00E52D50"/>
    <w:rsid w:val="00E82144"/>
    <w:rsid w:val="00E834A1"/>
    <w:rsid w:val="00E864B6"/>
    <w:rsid w:val="00E877A2"/>
    <w:rsid w:val="00EA095A"/>
    <w:rsid w:val="00EB00F3"/>
    <w:rsid w:val="00EB5914"/>
    <w:rsid w:val="00EC17F8"/>
    <w:rsid w:val="00EC70A1"/>
    <w:rsid w:val="00ED2725"/>
    <w:rsid w:val="00EE0D6C"/>
    <w:rsid w:val="00EF2B22"/>
    <w:rsid w:val="00EF4C70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C0439"/>
    <w:rsid w:val="00FC5F9B"/>
    <w:rsid w:val="00FD7654"/>
    <w:rsid w:val="00FE4471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B6D5-90A6-47A7-8E58-5DD89CEB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14</cp:revision>
  <cp:lastPrinted>2020-04-14T06:51:00Z</cp:lastPrinted>
  <dcterms:created xsi:type="dcterms:W3CDTF">2020-05-15T06:50:00Z</dcterms:created>
  <dcterms:modified xsi:type="dcterms:W3CDTF">2020-06-03T15:54:00Z</dcterms:modified>
</cp:coreProperties>
</file>